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718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Заседание комиссии 04.09.2025</w:t>
      </w:r>
    </w:p>
    <w:p w14:paraId="45B3140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Комиссии был рассмотрен вопрос:</w:t>
      </w:r>
    </w:p>
    <w:p w14:paraId="02150AC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результатах проверки достоверности и полноты сведений о доходах, расходах, об имуществе и обязательствах имущественного характера за 2024 год в отношении </w:t>
      </w:r>
      <w:r>
        <w:rPr>
          <w:rFonts w:ascii="Times New Roman" w:hAnsi="Times New Roman"/>
          <w:sz w:val="24"/>
          <w:szCs w:val="24"/>
          <w:lang w:val="ru-RU"/>
        </w:rPr>
        <w:t>двух</w:t>
      </w:r>
      <w:r>
        <w:rPr>
          <w:rFonts w:ascii="Times New Roman" w:hAnsi="Times New Roman"/>
          <w:sz w:val="24"/>
          <w:szCs w:val="24"/>
        </w:rPr>
        <w:t>  государственных гражданских служащих управы района.</w:t>
      </w:r>
    </w:p>
    <w:p w14:paraId="69C82DA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заседания Комиссии у одного государственного гражданского служащего предоставленные сведения признаны полными и достоверными, одному государственному гражданскому служащему вынесено дисциплинарное взыскание в виде замечания.</w:t>
      </w:r>
    </w:p>
    <w:p w14:paraId="7C4BDF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05DB045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38"/>
    <w:rsid w:val="000961CB"/>
    <w:rsid w:val="000C6387"/>
    <w:rsid w:val="00190648"/>
    <w:rsid w:val="002E2888"/>
    <w:rsid w:val="005928B2"/>
    <w:rsid w:val="006051AB"/>
    <w:rsid w:val="00630375"/>
    <w:rsid w:val="00674C11"/>
    <w:rsid w:val="0071049A"/>
    <w:rsid w:val="0077507D"/>
    <w:rsid w:val="00847A9D"/>
    <w:rsid w:val="008B3527"/>
    <w:rsid w:val="009229BA"/>
    <w:rsid w:val="009A227E"/>
    <w:rsid w:val="00A13724"/>
    <w:rsid w:val="00D50541"/>
    <w:rsid w:val="00EB6938"/>
    <w:rsid w:val="00F42D4D"/>
    <w:rsid w:val="00F97398"/>
    <w:rsid w:val="5DF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2025-10-03T08:58:00Z</dcterms:created>
  <dc:creator>Аль-Рубайи Алла Куантаевна</dc:creator>
  <cp:lastModifiedBy>lysenkovaVV</cp:lastModifiedBy>
  <dcterms:modified xsi:type="dcterms:W3CDTF">2026-02-10T08:09:18Z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000ECC1F721C43F4AC45F726E1731F6C_12</vt:lpwstr>
  </property>
</Properties>
</file>